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1769A" w14:textId="40474B41" w:rsidR="00AD568A" w:rsidRPr="004D56FA" w:rsidRDefault="00AD568A" w:rsidP="00AD568A">
      <w:p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</w:rPr>
        <w:t xml:space="preserve">El vehículo </w:t>
      </w:r>
      <w:r w:rsidR="00530893">
        <w:rPr>
          <w:rFonts w:ascii="Calibri" w:hAnsi="Calibri" w:cs="Calibri"/>
        </w:rPr>
        <w:t xml:space="preserve">Iveco </w:t>
      </w:r>
      <w:proofErr w:type="spellStart"/>
      <w:r w:rsidR="00530893">
        <w:rPr>
          <w:rFonts w:ascii="Calibri" w:hAnsi="Calibri" w:cs="Calibri"/>
        </w:rPr>
        <w:t>Eurocargo</w:t>
      </w:r>
      <w:proofErr w:type="spellEnd"/>
      <w:r w:rsidR="00B856BB">
        <w:rPr>
          <w:rFonts w:ascii="Calibri" w:hAnsi="Calibri" w:cs="Calibri"/>
        </w:rPr>
        <w:t xml:space="preserve"> </w:t>
      </w:r>
      <w:r w:rsidR="00B856BB" w:rsidRPr="00B856BB">
        <w:rPr>
          <w:rFonts w:ascii="Calibri" w:hAnsi="Calibri" w:cs="Calibri"/>
        </w:rPr>
        <w:t>ML80E14</w:t>
      </w:r>
      <w:r w:rsidRPr="004D56FA">
        <w:rPr>
          <w:rFonts w:ascii="Calibri" w:hAnsi="Calibri" w:cs="Calibri"/>
        </w:rPr>
        <w:t xml:space="preserve"> (matrícula </w:t>
      </w:r>
      <w:r w:rsidR="00530893">
        <w:rPr>
          <w:rFonts w:ascii="Calibri" w:hAnsi="Calibri" w:cs="Calibri"/>
        </w:rPr>
        <w:t>3067-BFR</w:t>
      </w:r>
      <w:r w:rsidRPr="004D56FA">
        <w:rPr>
          <w:rFonts w:ascii="Calibri" w:hAnsi="Calibri" w:cs="Calibri"/>
        </w:rPr>
        <w:t xml:space="preserve">) ofrecido en esta subasta se transmite </w:t>
      </w:r>
      <w:r w:rsidRPr="004D56FA">
        <w:rPr>
          <w:rFonts w:ascii="Calibri" w:hAnsi="Calibri" w:cs="Calibri"/>
          <w:b/>
          <w:bCs/>
        </w:rPr>
        <w:t>libre de cargas</w:t>
      </w:r>
      <w:r w:rsidRPr="004D56FA">
        <w:rPr>
          <w:rFonts w:ascii="Calibri" w:hAnsi="Calibri" w:cs="Calibri"/>
        </w:rPr>
        <w:t>, por lo que la gestión de cambio de titularidad en Tráfico podrá realizarse de forma inmediata tras el pago de la factura de compra.</w:t>
      </w:r>
    </w:p>
    <w:p w14:paraId="23DFA892" w14:textId="77777777" w:rsidR="00AD568A" w:rsidRPr="004D56FA" w:rsidRDefault="00AD568A" w:rsidP="00AD568A">
      <w:pPr>
        <w:jc w:val="both"/>
        <w:rPr>
          <w:rFonts w:ascii="Calibri" w:hAnsi="Calibri" w:cs="Calibri"/>
          <w:b/>
          <w:bCs/>
        </w:rPr>
      </w:pPr>
      <w:r w:rsidRPr="004D56FA">
        <w:rPr>
          <w:rFonts w:ascii="Calibri" w:hAnsi="Calibri" w:cs="Calibri"/>
          <w:b/>
          <w:bCs/>
        </w:rPr>
        <w:t>Impuestos y facturas</w:t>
      </w:r>
    </w:p>
    <w:p w14:paraId="5652AC79" w14:textId="77777777" w:rsidR="00AD568A" w:rsidRPr="004D56FA" w:rsidRDefault="00AD568A" w:rsidP="00AD568A">
      <w:p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</w:rPr>
        <w:t xml:space="preserve">Los impuestos aplicables </w:t>
      </w:r>
      <w:r w:rsidRPr="004D56FA">
        <w:rPr>
          <w:rFonts w:ascii="Calibri" w:hAnsi="Calibri" w:cs="Calibri"/>
          <w:b/>
          <w:bCs/>
        </w:rPr>
        <w:t>no están incluidos</w:t>
      </w:r>
      <w:r w:rsidRPr="004D56FA">
        <w:rPr>
          <w:rFonts w:ascii="Calibri" w:hAnsi="Calibri" w:cs="Calibri"/>
        </w:rPr>
        <w:t xml:space="preserve"> en el importe de adjudicación. En este lote se aplica el </w:t>
      </w:r>
      <w:r w:rsidRPr="004D56FA">
        <w:rPr>
          <w:rFonts w:ascii="Calibri" w:hAnsi="Calibri" w:cs="Calibri"/>
          <w:b/>
          <w:bCs/>
        </w:rPr>
        <w:t>IVA al 21%</w:t>
      </w:r>
      <w:r w:rsidRPr="004D56FA">
        <w:rPr>
          <w:rFonts w:ascii="Calibri" w:hAnsi="Calibri" w:cs="Calibri"/>
        </w:rPr>
        <w:t xml:space="preserve"> (deducible para empresas y autónomos).</w:t>
      </w:r>
    </w:p>
    <w:p w14:paraId="3CAF8A14" w14:textId="77777777" w:rsidR="00AD568A" w:rsidRPr="004D56FA" w:rsidRDefault="00AD568A" w:rsidP="00AD568A">
      <w:pPr>
        <w:jc w:val="both"/>
        <w:rPr>
          <w:rFonts w:ascii="Calibri" w:hAnsi="Calibri" w:cs="Calibri"/>
          <w:i/>
          <w:iCs/>
          <w:sz w:val="20"/>
          <w:szCs w:val="20"/>
        </w:rPr>
      </w:pPr>
      <w:r w:rsidRPr="004D56FA">
        <w:rPr>
          <w:rFonts w:ascii="Calibri" w:hAnsi="Calibri" w:cs="Calibri"/>
          <w:i/>
          <w:iCs/>
          <w:sz w:val="20"/>
          <w:szCs w:val="20"/>
        </w:rPr>
        <w:t>Ejemplo práctico (Puja adjudicada: 6.000 €):</w:t>
      </w:r>
    </w:p>
    <w:p w14:paraId="3550FF3A" w14:textId="77777777" w:rsidR="00AD568A" w:rsidRPr="004D56FA" w:rsidRDefault="00AD568A" w:rsidP="00AD568A">
      <w:pPr>
        <w:numPr>
          <w:ilvl w:val="0"/>
          <w:numId w:val="1"/>
        </w:numPr>
        <w:jc w:val="both"/>
        <w:rPr>
          <w:rFonts w:ascii="Calibri" w:hAnsi="Calibri" w:cs="Calibri"/>
          <w:i/>
          <w:iCs/>
          <w:sz w:val="20"/>
          <w:szCs w:val="20"/>
        </w:rPr>
      </w:pPr>
      <w:r w:rsidRPr="004D56FA">
        <w:rPr>
          <w:rFonts w:ascii="Calibri" w:hAnsi="Calibri" w:cs="Calibri"/>
          <w:i/>
          <w:iCs/>
          <w:sz w:val="20"/>
          <w:szCs w:val="20"/>
        </w:rPr>
        <w:t xml:space="preserve">Factura del vehículo: Base imponible 6.000 € + IVA (21%) 1.260 € = </w:t>
      </w:r>
      <w:r w:rsidRPr="004D56FA">
        <w:rPr>
          <w:rFonts w:ascii="Calibri" w:hAnsi="Calibri" w:cs="Calibri"/>
          <w:b/>
          <w:bCs/>
          <w:i/>
          <w:iCs/>
          <w:sz w:val="20"/>
          <w:szCs w:val="20"/>
        </w:rPr>
        <w:t>Total 7.260,00 €</w:t>
      </w:r>
      <w:r w:rsidRPr="004D56FA">
        <w:rPr>
          <w:rFonts w:ascii="Calibri" w:hAnsi="Calibri" w:cs="Calibri"/>
          <w:i/>
          <w:iCs/>
          <w:sz w:val="20"/>
          <w:szCs w:val="20"/>
        </w:rPr>
        <w:t>.</w:t>
      </w:r>
    </w:p>
    <w:p w14:paraId="7F5C255D" w14:textId="73DF8C0D" w:rsidR="00AD568A" w:rsidRPr="004D56FA" w:rsidRDefault="00AD568A" w:rsidP="00AD568A">
      <w:pPr>
        <w:numPr>
          <w:ilvl w:val="0"/>
          <w:numId w:val="1"/>
        </w:numPr>
        <w:jc w:val="both"/>
        <w:rPr>
          <w:rFonts w:ascii="Calibri" w:hAnsi="Calibri" w:cs="Calibri"/>
          <w:i/>
          <w:iCs/>
          <w:sz w:val="20"/>
          <w:szCs w:val="20"/>
        </w:rPr>
      </w:pPr>
      <w:r w:rsidRPr="004D56FA">
        <w:rPr>
          <w:rFonts w:ascii="Calibri" w:hAnsi="Calibri" w:cs="Calibri"/>
          <w:i/>
          <w:iCs/>
          <w:sz w:val="20"/>
          <w:szCs w:val="20"/>
        </w:rPr>
        <w:t>Factura por comisión: Comisión (</w:t>
      </w:r>
      <w:r w:rsidR="00B856BB">
        <w:rPr>
          <w:rFonts w:ascii="Calibri" w:hAnsi="Calibri" w:cs="Calibri"/>
          <w:i/>
          <w:iCs/>
          <w:sz w:val="20"/>
          <w:szCs w:val="20"/>
        </w:rPr>
        <w:t>15</w:t>
      </w:r>
      <w:r w:rsidRPr="004D56FA">
        <w:rPr>
          <w:rFonts w:ascii="Calibri" w:hAnsi="Calibri" w:cs="Calibri"/>
          <w:i/>
          <w:iCs/>
          <w:sz w:val="20"/>
          <w:szCs w:val="20"/>
        </w:rPr>
        <w:t xml:space="preserve">% de 6.000 €) = </w:t>
      </w:r>
      <w:r w:rsidR="00B856BB">
        <w:rPr>
          <w:rFonts w:ascii="Calibri" w:hAnsi="Calibri" w:cs="Calibri"/>
          <w:i/>
          <w:iCs/>
          <w:sz w:val="20"/>
          <w:szCs w:val="20"/>
        </w:rPr>
        <w:t>900</w:t>
      </w:r>
      <w:r w:rsidRPr="004D56FA">
        <w:rPr>
          <w:rFonts w:ascii="Calibri" w:hAnsi="Calibri" w:cs="Calibri"/>
          <w:i/>
          <w:iCs/>
          <w:sz w:val="20"/>
          <w:szCs w:val="20"/>
        </w:rPr>
        <w:t xml:space="preserve"> € + IVA (21%) </w:t>
      </w:r>
      <w:r w:rsidR="00B856BB">
        <w:rPr>
          <w:rFonts w:ascii="Calibri" w:hAnsi="Calibri" w:cs="Calibri"/>
          <w:i/>
          <w:iCs/>
          <w:sz w:val="20"/>
          <w:szCs w:val="20"/>
        </w:rPr>
        <w:t>189</w:t>
      </w:r>
      <w:r w:rsidRPr="004D56FA">
        <w:rPr>
          <w:rFonts w:ascii="Calibri" w:hAnsi="Calibri" w:cs="Calibri"/>
          <w:i/>
          <w:iCs/>
          <w:sz w:val="20"/>
          <w:szCs w:val="20"/>
        </w:rPr>
        <w:t xml:space="preserve"> € = </w:t>
      </w:r>
      <w:r w:rsidRPr="004D56FA">
        <w:rPr>
          <w:rFonts w:ascii="Calibri" w:hAnsi="Calibri" w:cs="Calibri"/>
          <w:b/>
          <w:bCs/>
          <w:i/>
          <w:iCs/>
          <w:sz w:val="20"/>
          <w:szCs w:val="20"/>
        </w:rPr>
        <w:t>Total 1.</w:t>
      </w:r>
      <w:r w:rsidR="00B856BB">
        <w:rPr>
          <w:rFonts w:ascii="Calibri" w:hAnsi="Calibri" w:cs="Calibri"/>
          <w:b/>
          <w:bCs/>
          <w:i/>
          <w:iCs/>
          <w:sz w:val="20"/>
          <w:szCs w:val="20"/>
        </w:rPr>
        <w:t>089</w:t>
      </w:r>
      <w:r w:rsidRPr="004D56FA">
        <w:rPr>
          <w:rFonts w:ascii="Calibri" w:hAnsi="Calibri" w:cs="Calibri"/>
          <w:b/>
          <w:bCs/>
          <w:i/>
          <w:iCs/>
          <w:sz w:val="20"/>
          <w:szCs w:val="20"/>
        </w:rPr>
        <w:t>,00 €</w:t>
      </w:r>
      <w:r w:rsidRPr="004D56FA">
        <w:rPr>
          <w:rFonts w:ascii="Calibri" w:hAnsi="Calibri" w:cs="Calibri"/>
          <w:i/>
          <w:iCs/>
          <w:sz w:val="20"/>
          <w:szCs w:val="20"/>
        </w:rPr>
        <w:t>.</w:t>
      </w:r>
    </w:p>
    <w:p w14:paraId="0D126410" w14:textId="77777777" w:rsidR="00AD568A" w:rsidRPr="004D56FA" w:rsidRDefault="00AD568A" w:rsidP="00AD568A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CAMBIO DE TITULARIDAD</w:t>
      </w:r>
    </w:p>
    <w:p w14:paraId="15957648" w14:textId="77777777" w:rsidR="00AD568A" w:rsidRPr="004D56FA" w:rsidRDefault="00AD568A" w:rsidP="00AD568A">
      <w:p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</w:rPr>
        <w:t xml:space="preserve">El coste y gestión del cambio de titular es responsabilidad del comprador. </w:t>
      </w:r>
      <w:r>
        <w:rPr>
          <w:rFonts w:ascii="Calibri" w:hAnsi="Calibri" w:cs="Calibri"/>
        </w:rPr>
        <w:t>C</w:t>
      </w:r>
      <w:r w:rsidRPr="004D56FA">
        <w:rPr>
          <w:rFonts w:ascii="Calibri" w:hAnsi="Calibri" w:cs="Calibri"/>
        </w:rPr>
        <w:t>omo parte vendedora le facilitaremos la documentación necesaria a la dirección que nos indique. Una vez finalizado el cambio, deberá enviarnos una copia del nuevo permiso de circulación para proceder a la retirada del vehículo.</w:t>
      </w:r>
    </w:p>
    <w:p w14:paraId="21E7720A" w14:textId="77777777" w:rsidR="00AD568A" w:rsidRPr="004D56FA" w:rsidRDefault="00AD568A" w:rsidP="00AD568A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¡</w:t>
      </w:r>
      <w:r w:rsidRPr="004D56FA">
        <w:rPr>
          <w:rFonts w:ascii="Calibri" w:hAnsi="Calibri" w:cs="Calibri"/>
          <w:b/>
          <w:bCs/>
        </w:rPr>
        <w:t>Importante</w:t>
      </w:r>
      <w:r>
        <w:rPr>
          <w:rFonts w:ascii="Calibri" w:hAnsi="Calibri" w:cs="Calibri"/>
          <w:b/>
          <w:bCs/>
        </w:rPr>
        <w:t>!</w:t>
      </w:r>
      <w:r w:rsidRPr="004D56FA">
        <w:rPr>
          <w:rFonts w:ascii="Calibri" w:hAnsi="Calibri" w:cs="Calibri"/>
        </w:rPr>
        <w:t xml:space="preserve"> Asegúrese de que los datos que facilite para la inscripción sean exactamente los que desea que consten como titular del vehículo.</w:t>
      </w:r>
    </w:p>
    <w:p w14:paraId="470EA0DB" w14:textId="77777777" w:rsidR="00AD568A" w:rsidRPr="004D56FA" w:rsidRDefault="00AD568A" w:rsidP="00AD568A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DOCUMENTACIÓN</w:t>
      </w:r>
    </w:p>
    <w:p w14:paraId="173DC661" w14:textId="77777777" w:rsidR="00AD568A" w:rsidRPr="004D56FA" w:rsidRDefault="00AD568A" w:rsidP="00AD568A">
      <w:p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</w:rPr>
        <w:t>La factura es un documento imprescindible para la tramitación en Tráfico. Según el tipo de comprador:</w:t>
      </w:r>
    </w:p>
    <w:p w14:paraId="37F04264" w14:textId="77777777" w:rsidR="00AD568A" w:rsidRPr="004D56FA" w:rsidRDefault="00AD568A" w:rsidP="00AD568A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  <w:b/>
          <w:bCs/>
        </w:rPr>
        <w:t>Empresas:</w:t>
      </w:r>
      <w:r w:rsidRPr="004D56FA">
        <w:rPr>
          <w:rFonts w:ascii="Calibri" w:hAnsi="Calibri" w:cs="Calibri"/>
        </w:rPr>
        <w:t xml:space="preserve"> en la factura debe figurar la dirección asociada al CIF de la empresa.</w:t>
      </w:r>
    </w:p>
    <w:p w14:paraId="172FD74A" w14:textId="77777777" w:rsidR="00AD568A" w:rsidRPr="004D56FA" w:rsidRDefault="00AD568A" w:rsidP="00AD568A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  <w:b/>
          <w:bCs/>
        </w:rPr>
        <w:t>Particulares:</w:t>
      </w:r>
      <w:r w:rsidRPr="004D56FA">
        <w:rPr>
          <w:rFonts w:ascii="Calibri" w:hAnsi="Calibri" w:cs="Calibri"/>
        </w:rPr>
        <w:t xml:space="preserve"> la dirección de la factura debe coincidir con la del DNI. Si ha cambiado de domicilio y desea que aparezca otra dirección distinta a la del DNI, deberá presentar un certificado de empadronamiento.</w:t>
      </w:r>
    </w:p>
    <w:p w14:paraId="2162E702" w14:textId="77777777" w:rsidR="00AD568A" w:rsidRPr="004D56FA" w:rsidRDefault="00AD568A" w:rsidP="00AD568A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  <w:b/>
          <w:bCs/>
        </w:rPr>
        <w:t>Autónomos:</w:t>
      </w:r>
      <w:r w:rsidRPr="004D56FA">
        <w:rPr>
          <w:rFonts w:ascii="Calibri" w:hAnsi="Calibri" w:cs="Calibri"/>
        </w:rPr>
        <w:t xml:space="preserve"> en la factura debe aparecer la dirección de la actividad empresarial que figure en el IAE cuando esta sea distinta a la del DNI.</w:t>
      </w:r>
    </w:p>
    <w:p w14:paraId="6A45093F" w14:textId="77777777" w:rsidR="00AD568A" w:rsidRPr="004D56FA" w:rsidRDefault="00AD568A" w:rsidP="00AD568A">
      <w:pPr>
        <w:jc w:val="both"/>
        <w:rPr>
          <w:rFonts w:ascii="Calibri" w:hAnsi="Calibri" w:cs="Calibri"/>
          <w:b/>
          <w:bCs/>
        </w:rPr>
      </w:pPr>
      <w:r w:rsidRPr="004D56FA">
        <w:rPr>
          <w:rFonts w:ascii="Calibri" w:hAnsi="Calibri" w:cs="Calibri"/>
          <w:b/>
          <w:bCs/>
        </w:rPr>
        <w:t>Documentación necesaria para el trámite en Tráfico</w:t>
      </w:r>
    </w:p>
    <w:p w14:paraId="7580A7B3" w14:textId="77777777" w:rsidR="00AD568A" w:rsidRPr="004D56FA" w:rsidRDefault="00AD568A" w:rsidP="00AD568A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  <w:b/>
          <w:bCs/>
        </w:rPr>
        <w:t>Si es empresa:</w:t>
      </w:r>
      <w:r w:rsidRPr="004D56FA">
        <w:rPr>
          <w:rFonts w:ascii="Calibri" w:hAnsi="Calibri" w:cs="Calibri"/>
        </w:rPr>
        <w:t xml:space="preserve"> copia de la tarjeta del CIF (los datos de inscripción deben coincidir con los del CIF), copia de las escrituras en las que figure el Administrador y copia del DNI del Administrador.</w:t>
      </w:r>
    </w:p>
    <w:p w14:paraId="63AE7ADB" w14:textId="77777777" w:rsidR="00AD568A" w:rsidRPr="004D56FA" w:rsidRDefault="00AD568A" w:rsidP="00AD568A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  <w:b/>
          <w:bCs/>
        </w:rPr>
        <w:t>Si es particular:</w:t>
      </w:r>
      <w:r w:rsidRPr="004D56FA">
        <w:rPr>
          <w:rFonts w:ascii="Calibri" w:hAnsi="Calibri" w:cs="Calibri"/>
        </w:rPr>
        <w:t xml:space="preserve"> copia del DNI. Si la dirección actual no coincide con la del DNI y desea que conste otra, aporte certificado de empadronamiento.</w:t>
      </w:r>
    </w:p>
    <w:p w14:paraId="37AC1513" w14:textId="77777777" w:rsidR="00AD568A" w:rsidRPr="004D56FA" w:rsidRDefault="00AD568A" w:rsidP="00AD568A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  <w:b/>
          <w:bCs/>
        </w:rPr>
        <w:t>Si es autónomo:</w:t>
      </w:r>
      <w:r w:rsidRPr="004D56FA">
        <w:rPr>
          <w:rFonts w:ascii="Calibri" w:hAnsi="Calibri" w:cs="Calibri"/>
        </w:rPr>
        <w:t xml:space="preserve"> copia del DNI. Si la dirección fiscal de la actividad es distinta a la del DNI, incluya copia del IAE donde figure la dirección correcta.</w:t>
      </w:r>
    </w:p>
    <w:p w14:paraId="5B851F1A" w14:textId="16DC9CA0" w:rsidR="0042519A" w:rsidRPr="00AD568A" w:rsidRDefault="0042519A" w:rsidP="00AD568A"/>
    <w:sectPr w:rsidR="0042519A" w:rsidRPr="00AD568A" w:rsidSect="00F234F2">
      <w:headerReference w:type="default" r:id="rId10"/>
      <w:pgSz w:w="11906" w:h="16838"/>
      <w:pgMar w:top="175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553A4" w14:textId="77777777" w:rsidR="00A925B3" w:rsidRDefault="00A925B3" w:rsidP="00F234F2">
      <w:pPr>
        <w:spacing w:after="0" w:line="240" w:lineRule="auto"/>
      </w:pPr>
      <w:r>
        <w:separator/>
      </w:r>
    </w:p>
  </w:endnote>
  <w:endnote w:type="continuationSeparator" w:id="0">
    <w:p w14:paraId="4C429E7C" w14:textId="77777777" w:rsidR="00A925B3" w:rsidRDefault="00A925B3" w:rsidP="00F2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A2D03" w14:textId="77777777" w:rsidR="00A925B3" w:rsidRDefault="00A925B3" w:rsidP="00F234F2">
      <w:pPr>
        <w:spacing w:after="0" w:line="240" w:lineRule="auto"/>
      </w:pPr>
      <w:r>
        <w:separator/>
      </w:r>
    </w:p>
  </w:footnote>
  <w:footnote w:type="continuationSeparator" w:id="0">
    <w:p w14:paraId="77F1DB36" w14:textId="77777777" w:rsidR="00A925B3" w:rsidRDefault="00A925B3" w:rsidP="00F23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23BC3" w14:textId="6D907BCE" w:rsidR="00F234F2" w:rsidRDefault="00F234F2">
    <w:pPr>
      <w:pStyle w:val="Encabezado"/>
    </w:pPr>
    <w:r w:rsidRPr="00F234F2">
      <w:rPr>
        <w:noProof/>
      </w:rPr>
      <w:drawing>
        <wp:anchor distT="0" distB="0" distL="114300" distR="114300" simplePos="0" relativeHeight="251658240" behindDoc="1" locked="0" layoutInCell="1" allowOverlap="1" wp14:anchorId="76DA22AB" wp14:editId="5AEA8771">
          <wp:simplePos x="0" y="0"/>
          <wp:positionH relativeFrom="margin">
            <wp:align>left</wp:align>
          </wp:positionH>
          <wp:positionV relativeFrom="paragraph">
            <wp:posOffset>15129</wp:posOffset>
          </wp:positionV>
          <wp:extent cx="922352" cy="540787"/>
          <wp:effectExtent l="0" t="0" r="0" b="0"/>
          <wp:wrapTight wrapText="bothSides">
            <wp:wrapPolygon edited="0">
              <wp:start x="0" y="0"/>
              <wp:lineTo x="0" y="20559"/>
              <wp:lineTo x="20975" y="20559"/>
              <wp:lineTo x="20975" y="0"/>
              <wp:lineTo x="0" y="0"/>
            </wp:wrapPolygon>
          </wp:wrapTight>
          <wp:docPr id="1494146376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146376" name="Imagen 1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352" cy="540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D99243" w14:textId="79E1FC14" w:rsidR="00F234F2" w:rsidRDefault="00F234F2">
    <w:pPr>
      <w:pStyle w:val="Encabezado"/>
    </w:pPr>
  </w:p>
  <w:p w14:paraId="261FEE38" w14:textId="77777777" w:rsidR="00F234F2" w:rsidRDefault="00F234F2">
    <w:pPr>
      <w:pStyle w:val="Encabezado"/>
    </w:pPr>
  </w:p>
  <w:p w14:paraId="0DC2A97B" w14:textId="77777777" w:rsidR="00F234F2" w:rsidRDefault="00F234F2">
    <w:pPr>
      <w:pStyle w:val="Encabezado"/>
    </w:pPr>
  </w:p>
  <w:p w14:paraId="32688648" w14:textId="77777777" w:rsidR="00F234F2" w:rsidRDefault="00F234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9671F"/>
    <w:multiLevelType w:val="multilevel"/>
    <w:tmpl w:val="98F0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8E491D"/>
    <w:multiLevelType w:val="multilevel"/>
    <w:tmpl w:val="3BEA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FB0802"/>
    <w:multiLevelType w:val="multilevel"/>
    <w:tmpl w:val="B450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8485404">
    <w:abstractNumId w:val="0"/>
  </w:num>
  <w:num w:numId="2" w16cid:durableId="1540627660">
    <w:abstractNumId w:val="1"/>
  </w:num>
  <w:num w:numId="3" w16cid:durableId="915824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B1"/>
    <w:rsid w:val="003425C0"/>
    <w:rsid w:val="0042519A"/>
    <w:rsid w:val="00461056"/>
    <w:rsid w:val="00530893"/>
    <w:rsid w:val="00565FB1"/>
    <w:rsid w:val="005C08BD"/>
    <w:rsid w:val="00604640"/>
    <w:rsid w:val="00700067"/>
    <w:rsid w:val="00703721"/>
    <w:rsid w:val="007D36B2"/>
    <w:rsid w:val="00A925B3"/>
    <w:rsid w:val="00AD568A"/>
    <w:rsid w:val="00B045DD"/>
    <w:rsid w:val="00B6094F"/>
    <w:rsid w:val="00B856BB"/>
    <w:rsid w:val="00BE08E0"/>
    <w:rsid w:val="00C7020A"/>
    <w:rsid w:val="00E309EA"/>
    <w:rsid w:val="00F2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63790"/>
  <w15:chartTrackingRefBased/>
  <w15:docId w15:val="{2A842B20-9726-45C6-ABB8-D6DE7659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68A"/>
  </w:style>
  <w:style w:type="paragraph" w:styleId="Ttulo1">
    <w:name w:val="heading 1"/>
    <w:basedOn w:val="Normal"/>
    <w:next w:val="Normal"/>
    <w:link w:val="Ttulo1Car"/>
    <w:uiPriority w:val="9"/>
    <w:qFormat/>
    <w:rsid w:val="00565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5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5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5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5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5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5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5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5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5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5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5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5F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5FB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5F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5FB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5F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5F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5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5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5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5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5FB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5FB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5FB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5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5FB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5FB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234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34F2"/>
  </w:style>
  <w:style w:type="paragraph" w:styleId="Piedepgina">
    <w:name w:val="footer"/>
    <w:basedOn w:val="Normal"/>
    <w:link w:val="PiedepginaCar"/>
    <w:uiPriority w:val="99"/>
    <w:unhideWhenUsed/>
    <w:rsid w:val="00F234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28b76e-f1b0-41c7-b494-fc46a2ae2f6d">
      <Terms xmlns="http://schemas.microsoft.com/office/infopath/2007/PartnerControls"/>
    </lcf76f155ced4ddcb4097134ff3c332f>
    <TaxCatchAll xmlns="675ec9b9-8c6f-42b8-9521-659e3fd366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1CF38E92D4BC489A343E815A0D73AC" ma:contentTypeVersion="13" ma:contentTypeDescription="Crear nuevo documento." ma:contentTypeScope="" ma:versionID="065707969d3d19a36a1bdd219a5af587">
  <xsd:schema xmlns:xsd="http://www.w3.org/2001/XMLSchema" xmlns:xs="http://www.w3.org/2001/XMLSchema" xmlns:p="http://schemas.microsoft.com/office/2006/metadata/properties" xmlns:ns2="1d28b76e-f1b0-41c7-b494-fc46a2ae2f6d" xmlns:ns3="675ec9b9-8c6f-42b8-9521-659e3fd36601" targetNamespace="http://schemas.microsoft.com/office/2006/metadata/properties" ma:root="true" ma:fieldsID="bb687eb09d818806187b408adf92ee3b" ns2:_="" ns3:_="">
    <xsd:import namespace="1d28b76e-f1b0-41c7-b494-fc46a2ae2f6d"/>
    <xsd:import namespace="675ec9b9-8c6f-42b8-9521-659e3fd366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8b76e-f1b0-41c7-b494-fc46a2ae2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7cf5e8b1-d678-486a-8a16-4018e1dcf0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ec9b9-8c6f-42b8-9521-659e3fd3660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7469c7-6832-4c5a-9852-7e2fcbd19e0e}" ma:internalName="TaxCatchAll" ma:showField="CatchAllData" ma:web="675ec9b9-8c6f-42b8-9521-659e3fd36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31D81C-877B-4F25-9476-2510731C3316}">
  <ds:schemaRefs>
    <ds:schemaRef ds:uri="http://schemas.microsoft.com/office/2006/metadata/properties"/>
    <ds:schemaRef ds:uri="http://schemas.microsoft.com/office/infopath/2007/PartnerControls"/>
    <ds:schemaRef ds:uri="1d28b76e-f1b0-41c7-b494-fc46a2ae2f6d"/>
    <ds:schemaRef ds:uri="675ec9b9-8c6f-42b8-9521-659e3fd36601"/>
  </ds:schemaRefs>
</ds:datastoreItem>
</file>

<file path=customXml/itemProps2.xml><?xml version="1.0" encoding="utf-8"?>
<ds:datastoreItem xmlns:ds="http://schemas.openxmlformats.org/officeDocument/2006/customXml" ds:itemID="{2874FAA1-34F5-4F93-9F4A-4F0C4D12B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8b76e-f1b0-41c7-b494-fc46a2ae2f6d"/>
    <ds:schemaRef ds:uri="675ec9b9-8c6f-42b8-9521-659e3fd36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EAE381-176A-4869-8CAD-E6DCC69713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Quintas</dc:creator>
  <cp:keywords/>
  <dc:description/>
  <cp:lastModifiedBy>Ane Quintas</cp:lastModifiedBy>
  <cp:revision>6</cp:revision>
  <dcterms:created xsi:type="dcterms:W3CDTF">2025-09-11T11:14:00Z</dcterms:created>
  <dcterms:modified xsi:type="dcterms:W3CDTF">2025-09-12T12:06:00Z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0x010100801CF38E92D4BC489A343E815A0D73AC</vt:lpwstr>
  </property>
  <property fmtid="{D5CDD505-2E9C-101B-9397-08002B2CF9AE}" pid="3" name="MediaServiceImageTags">
    <vt:lpwstr/>
  </property>
</Properties>
</file>